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7441E" w14:textId="77777777"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0D046B" w14:textId="77777777"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6F6EAF" w14:textId="1FADB177"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00ACF">
        <w:rPr>
          <w:rFonts w:ascii="Corbel" w:hAnsi="Corbel"/>
          <w:i/>
          <w:smallCaps/>
          <w:sz w:val="24"/>
          <w:szCs w:val="24"/>
        </w:rPr>
        <w:t>202</w:t>
      </w:r>
      <w:r w:rsidR="001E70B2">
        <w:rPr>
          <w:rFonts w:ascii="Corbel" w:hAnsi="Corbel"/>
          <w:i/>
          <w:smallCaps/>
          <w:sz w:val="24"/>
          <w:szCs w:val="24"/>
        </w:rPr>
        <w:t>1</w:t>
      </w:r>
      <w:r w:rsidR="00E00ACF">
        <w:rPr>
          <w:rFonts w:ascii="Corbel" w:hAnsi="Corbel"/>
          <w:i/>
          <w:smallCaps/>
          <w:sz w:val="24"/>
          <w:szCs w:val="24"/>
        </w:rPr>
        <w:t>-202</w:t>
      </w:r>
      <w:r w:rsidR="001E70B2">
        <w:rPr>
          <w:rFonts w:ascii="Corbel" w:hAnsi="Corbel"/>
          <w:i/>
          <w:smallCaps/>
          <w:sz w:val="24"/>
          <w:szCs w:val="24"/>
        </w:rPr>
        <w:t>6</w:t>
      </w:r>
    </w:p>
    <w:p w14:paraId="44F62C68" w14:textId="77777777"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3125CC9" w14:textId="1AB1140C"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</w:t>
      </w:r>
      <w:r w:rsidR="001E70B2">
        <w:rPr>
          <w:rFonts w:ascii="Corbel" w:hAnsi="Corbel"/>
          <w:sz w:val="20"/>
          <w:szCs w:val="20"/>
        </w:rPr>
        <w:t>2</w:t>
      </w:r>
      <w:r w:rsidR="00E72C7A">
        <w:rPr>
          <w:rFonts w:ascii="Corbel" w:hAnsi="Corbel"/>
          <w:sz w:val="20"/>
          <w:szCs w:val="20"/>
        </w:rPr>
        <w:t>/202</w:t>
      </w:r>
      <w:r w:rsidR="001E70B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27E5E0A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14:paraId="24EA895D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14:paraId="326C9BBB" w14:textId="77777777" w:rsidTr="008249E3">
        <w:tc>
          <w:tcPr>
            <w:tcW w:w="2694" w:type="dxa"/>
            <w:vAlign w:val="center"/>
          </w:tcPr>
          <w:p w14:paraId="54A4858F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49172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14:paraId="6ADBDF73" w14:textId="77777777" w:rsidTr="008249E3">
        <w:tc>
          <w:tcPr>
            <w:tcW w:w="2694" w:type="dxa"/>
            <w:vAlign w:val="center"/>
          </w:tcPr>
          <w:p w14:paraId="0B9F1C3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0953AC" w14:textId="77777777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14:paraId="61E02346" w14:textId="77777777" w:rsidTr="008249E3">
        <w:tc>
          <w:tcPr>
            <w:tcW w:w="2694" w:type="dxa"/>
            <w:vAlign w:val="center"/>
          </w:tcPr>
          <w:p w14:paraId="10182342" w14:textId="77777777"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0D64C9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14:paraId="7E7CBB82" w14:textId="77777777" w:rsidTr="008249E3">
        <w:tc>
          <w:tcPr>
            <w:tcW w:w="2694" w:type="dxa"/>
            <w:vAlign w:val="center"/>
          </w:tcPr>
          <w:p w14:paraId="6EB60D5E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2BC04A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14:paraId="681B1427" w14:textId="77777777" w:rsidTr="008249E3">
        <w:tc>
          <w:tcPr>
            <w:tcW w:w="2694" w:type="dxa"/>
            <w:vAlign w:val="center"/>
          </w:tcPr>
          <w:p w14:paraId="1232684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67389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14:paraId="5AA15F4A" w14:textId="77777777" w:rsidTr="008249E3">
        <w:tc>
          <w:tcPr>
            <w:tcW w:w="2694" w:type="dxa"/>
            <w:vAlign w:val="center"/>
          </w:tcPr>
          <w:p w14:paraId="71E0FDA6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6FAF35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14:paraId="0F63D564" w14:textId="77777777" w:rsidTr="008249E3">
        <w:tc>
          <w:tcPr>
            <w:tcW w:w="2694" w:type="dxa"/>
            <w:vAlign w:val="center"/>
          </w:tcPr>
          <w:p w14:paraId="7BD18E5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4DC3F8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14:paraId="59190B43" w14:textId="77777777" w:rsidTr="008249E3">
        <w:tc>
          <w:tcPr>
            <w:tcW w:w="2694" w:type="dxa"/>
            <w:vAlign w:val="center"/>
          </w:tcPr>
          <w:p w14:paraId="03FE1E1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D4499E" w14:textId="77777777"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14:paraId="6CA10E27" w14:textId="77777777" w:rsidTr="008249E3">
        <w:tc>
          <w:tcPr>
            <w:tcW w:w="2694" w:type="dxa"/>
            <w:vAlign w:val="center"/>
          </w:tcPr>
          <w:p w14:paraId="30D1F384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77D132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3 </w:t>
            </w:r>
          </w:p>
        </w:tc>
      </w:tr>
      <w:tr w:rsidR="008B71B0" w:rsidRPr="009C54AE" w14:paraId="7294B45A" w14:textId="77777777" w:rsidTr="008249E3">
        <w:tc>
          <w:tcPr>
            <w:tcW w:w="2694" w:type="dxa"/>
            <w:vAlign w:val="center"/>
          </w:tcPr>
          <w:p w14:paraId="79A8E7B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CDBB3B" w14:textId="77777777"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14:paraId="05E6C30E" w14:textId="77777777" w:rsidTr="008249E3">
        <w:tc>
          <w:tcPr>
            <w:tcW w:w="2694" w:type="dxa"/>
            <w:vAlign w:val="center"/>
          </w:tcPr>
          <w:p w14:paraId="4DD7CC7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AECAE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14:paraId="6E753AFE" w14:textId="77777777" w:rsidTr="008249E3">
        <w:tc>
          <w:tcPr>
            <w:tcW w:w="2694" w:type="dxa"/>
            <w:vAlign w:val="center"/>
          </w:tcPr>
          <w:p w14:paraId="00D59CAC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E828E2" w14:textId="77777777"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14:paraId="5D9C0413" w14:textId="77777777" w:rsidTr="008249E3">
        <w:tc>
          <w:tcPr>
            <w:tcW w:w="2694" w:type="dxa"/>
            <w:vAlign w:val="center"/>
          </w:tcPr>
          <w:p w14:paraId="2265264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799D80" w14:textId="27AB160B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553F2B" w14:textId="77777777"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2652E88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B71669" w14:textId="77777777"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0E38F7D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14:paraId="29C1B5FE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83FA" w14:textId="77777777"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47F84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336E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E92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C0CF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82C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510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DCF2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0A5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01C1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0189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14:paraId="15AE06B1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A738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FEE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D53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F09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ED2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13C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25FE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538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E645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B8B1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3641B" w14:textId="77777777"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64354D" w14:textId="77777777"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5DAE7A" w14:textId="77777777"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FB608D" w14:textId="77777777"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B3E01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A85DD1" w14:textId="77777777"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14:paraId="3624131D" w14:textId="77777777"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0FE0080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2161058D" w14:textId="77777777" w:rsidTr="008249E3">
        <w:tc>
          <w:tcPr>
            <w:tcW w:w="9670" w:type="dxa"/>
          </w:tcPr>
          <w:p w14:paraId="4B65F47C" w14:textId="77777777"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221EB729" w14:textId="77777777"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0F655792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DD2DF1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69384F57" w14:textId="77777777"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489FD0" w14:textId="77777777"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14:paraId="715A6552" w14:textId="77777777" w:rsidTr="008249E3">
        <w:tc>
          <w:tcPr>
            <w:tcW w:w="851" w:type="dxa"/>
            <w:vAlign w:val="center"/>
          </w:tcPr>
          <w:p w14:paraId="6D27B4EB" w14:textId="77777777"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548AB7" w14:textId="77777777"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14:paraId="7E208CD4" w14:textId="77777777" w:rsidTr="008249E3">
        <w:tc>
          <w:tcPr>
            <w:tcW w:w="851" w:type="dxa"/>
            <w:vAlign w:val="center"/>
          </w:tcPr>
          <w:p w14:paraId="33EDE8A3" w14:textId="77777777"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90273C8" w14:textId="77777777"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14:paraId="0F0A60B0" w14:textId="77777777" w:rsidTr="008249E3">
        <w:tc>
          <w:tcPr>
            <w:tcW w:w="851" w:type="dxa"/>
            <w:vAlign w:val="center"/>
          </w:tcPr>
          <w:p w14:paraId="41C7A4AA" w14:textId="77777777"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04ED25" w14:textId="77777777"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psychologiczną, społeczną i pedagogiczną</w:t>
            </w:r>
          </w:p>
        </w:tc>
      </w:tr>
      <w:tr w:rsidR="008B71B0" w:rsidRPr="009C54AE" w14:paraId="32A232EA" w14:textId="77777777" w:rsidTr="008249E3">
        <w:tc>
          <w:tcPr>
            <w:tcW w:w="851" w:type="dxa"/>
            <w:vAlign w:val="center"/>
          </w:tcPr>
          <w:p w14:paraId="1C2BF4EA" w14:textId="77777777"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D5F7897" w14:textId="77777777"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14:paraId="138810BB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F6819D" w14:textId="77777777"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D76044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14:paraId="745518F0" w14:textId="77777777" w:rsidTr="008249E3">
        <w:tc>
          <w:tcPr>
            <w:tcW w:w="1701" w:type="dxa"/>
            <w:vAlign w:val="center"/>
          </w:tcPr>
          <w:p w14:paraId="2D94F0B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E25D9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2C3E0C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14:paraId="4DD9E984" w14:textId="77777777" w:rsidTr="008249E3">
        <w:tc>
          <w:tcPr>
            <w:tcW w:w="1701" w:type="dxa"/>
          </w:tcPr>
          <w:p w14:paraId="7FAAB36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B29A17" w14:textId="77777777"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CE4C6F" w14:textId="77777777"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innowacyjnych programach edukacyjnych</w:t>
            </w:r>
          </w:p>
        </w:tc>
        <w:tc>
          <w:tcPr>
            <w:tcW w:w="1873" w:type="dxa"/>
          </w:tcPr>
          <w:p w14:paraId="0D56FD44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E35B" w14:textId="77777777"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5091A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65B0BA0" w14:textId="77777777"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673A40DB" w14:textId="77777777" w:rsidTr="008249E3">
        <w:tc>
          <w:tcPr>
            <w:tcW w:w="1701" w:type="dxa"/>
          </w:tcPr>
          <w:p w14:paraId="3BE0587A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AF0CE6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14:paraId="5E8E9F75" w14:textId="77777777"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14:paraId="2088256C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22105283" w14:textId="77777777"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1BF850C6" w14:textId="77777777" w:rsidTr="008249E3">
        <w:tc>
          <w:tcPr>
            <w:tcW w:w="1701" w:type="dxa"/>
          </w:tcPr>
          <w:p w14:paraId="40D70686" w14:textId="77777777"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220AEA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, a także zaplanuje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14:paraId="79096A60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7942EDFE" w14:textId="77777777"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7B112B3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7F272661" w14:textId="77777777"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14:paraId="6E6A1A58" w14:textId="77777777" w:rsidTr="008249E3">
        <w:tc>
          <w:tcPr>
            <w:tcW w:w="1701" w:type="dxa"/>
          </w:tcPr>
          <w:p w14:paraId="203F8762" w14:textId="77777777"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399112" w14:textId="77777777"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</w:tcPr>
          <w:p w14:paraId="7B7F2A8A" w14:textId="77777777"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8FE984" w14:textId="77777777"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3FE50AF" w14:textId="77777777"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819AD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D9068" w14:textId="77777777"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339B416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BE5C59" w14:textId="77777777"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27097B" w14:textId="77777777" w:rsidTr="008249E3">
        <w:tc>
          <w:tcPr>
            <w:tcW w:w="9639" w:type="dxa"/>
          </w:tcPr>
          <w:p w14:paraId="3CE9B08E" w14:textId="77777777"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1089DC0C" w14:textId="77777777" w:rsidTr="008249E3">
        <w:tc>
          <w:tcPr>
            <w:tcW w:w="9639" w:type="dxa"/>
          </w:tcPr>
          <w:p w14:paraId="30A3A1FB" w14:textId="59164598" w:rsidR="008B71B0" w:rsidRPr="009C54AE" w:rsidRDefault="000912A5" w:rsidP="0053099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dydaktyki nauczania zintegrowanego</w:t>
            </w:r>
            <w:r w:rsidR="001E393D">
              <w:rPr>
                <w:rFonts w:ascii="Corbel" w:hAnsi="Corbel"/>
                <w:sz w:val="24"/>
                <w:szCs w:val="24"/>
              </w:rPr>
              <w:t xml:space="preserve"> w odniesieniu do teorii pedagogicznych. </w:t>
            </w:r>
            <w:r w:rsidR="0053099F">
              <w:rPr>
                <w:rFonts w:ascii="Corbel" w:hAnsi="Corbel"/>
                <w:sz w:val="24"/>
                <w:szCs w:val="24"/>
              </w:rPr>
              <w:t>Cele w edukacji wczesnoszkolnej: podziały; zastosowanie; taksonomia; operacjonalizacja celów kształcenia.</w:t>
            </w:r>
          </w:p>
        </w:tc>
      </w:tr>
      <w:tr w:rsidR="004B7F6F" w:rsidRPr="009C54AE" w14:paraId="5E87BB80" w14:textId="77777777" w:rsidTr="008249E3">
        <w:tc>
          <w:tcPr>
            <w:tcW w:w="9639" w:type="dxa"/>
          </w:tcPr>
          <w:p w14:paraId="6CD5BB84" w14:textId="77777777"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14:paraId="3973A509" w14:textId="77777777" w:rsidTr="008249E3">
        <w:tc>
          <w:tcPr>
            <w:tcW w:w="9639" w:type="dxa"/>
          </w:tcPr>
          <w:p w14:paraId="2B6AC0D0" w14:textId="0F161624" w:rsidR="008B71B0" w:rsidRPr="001E393D" w:rsidRDefault="001E393D" w:rsidP="001E39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0912A5" w:rsidRPr="009C54AE" w14:paraId="1E7DE4FB" w14:textId="77777777" w:rsidTr="008249E3">
        <w:tc>
          <w:tcPr>
            <w:tcW w:w="9639" w:type="dxa"/>
          </w:tcPr>
          <w:p w14:paraId="248F09F6" w14:textId="3AB51C2F" w:rsidR="000912A5" w:rsidRPr="009C54AE" w:rsidRDefault="001E393D" w:rsidP="001E393D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diagnozy, kontroli i oceniania ucznia klas I-III. Rodzaje i sposoby kontroli i oceny ucznia. Ocenianie kształtujące.</w:t>
            </w:r>
          </w:p>
        </w:tc>
      </w:tr>
      <w:tr w:rsidR="000577D2" w:rsidRPr="009C54AE" w14:paraId="75397961" w14:textId="77777777" w:rsidTr="008249E3">
        <w:tc>
          <w:tcPr>
            <w:tcW w:w="9639" w:type="dxa"/>
          </w:tcPr>
          <w:p w14:paraId="5EC63704" w14:textId="3E14CA22" w:rsidR="000577D2" w:rsidRDefault="001E393D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53099F" w:rsidRPr="009C54AE" w14:paraId="6C3AB292" w14:textId="77777777" w:rsidTr="008249E3">
        <w:tc>
          <w:tcPr>
            <w:tcW w:w="9639" w:type="dxa"/>
          </w:tcPr>
          <w:p w14:paraId="79D49A91" w14:textId="50DA41C4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53099F" w:rsidRPr="009C54AE" w14:paraId="4803BCBA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71C7" w14:textId="1F54C37A" w:rsidR="0053099F" w:rsidRPr="009C54AE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53099F" w:rsidRPr="009C54AE" w14:paraId="1800DD53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8D1" w14:textId="77777777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743772FE" w14:textId="77777777"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43832C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F0BDD11" w14:textId="77777777"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96B164" w14:textId="77777777" w:rsidTr="008249E3">
        <w:tc>
          <w:tcPr>
            <w:tcW w:w="9639" w:type="dxa"/>
          </w:tcPr>
          <w:p w14:paraId="152CA3DA" w14:textId="77777777"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4B1C730F" w14:textId="77777777" w:rsidTr="008249E3">
        <w:tc>
          <w:tcPr>
            <w:tcW w:w="9639" w:type="dxa"/>
          </w:tcPr>
          <w:p w14:paraId="6C20494E" w14:textId="59272F47"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</w:t>
            </w:r>
            <w:r w:rsidR="0053099F">
              <w:rPr>
                <w:rFonts w:ascii="Corbel" w:hAnsi="Corbel"/>
                <w:sz w:val="24"/>
                <w:szCs w:val="24"/>
              </w:rPr>
              <w:t>:</w:t>
            </w:r>
          </w:p>
          <w:p w14:paraId="2DA91878" w14:textId="6AB938EE" w:rsidR="00F45B61" w:rsidRPr="009C54AE" w:rsidRDefault="0053099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naliza programów </w:t>
            </w:r>
            <w:r>
              <w:rPr>
                <w:rFonts w:ascii="Corbel" w:hAnsi="Corbel"/>
                <w:sz w:val="24"/>
                <w:szCs w:val="24"/>
              </w:rPr>
              <w:t>nauczania</w:t>
            </w:r>
            <w:r w:rsidR="005914A3">
              <w:rPr>
                <w:rFonts w:ascii="Corbel" w:hAnsi="Corbel"/>
                <w:sz w:val="24"/>
                <w:szCs w:val="24"/>
              </w:rPr>
              <w:t>, przewodników dla nauczyciela i podręczników.</w:t>
            </w:r>
          </w:p>
        </w:tc>
      </w:tr>
      <w:tr w:rsidR="008B71B0" w:rsidRPr="009C54AE" w14:paraId="73A9F283" w14:textId="77777777" w:rsidTr="008249E3">
        <w:tc>
          <w:tcPr>
            <w:tcW w:w="9639" w:type="dxa"/>
          </w:tcPr>
          <w:p w14:paraId="1D76DA85" w14:textId="46C02BBD" w:rsidR="008B71B0" w:rsidRPr="009C54AE" w:rsidRDefault="001E393D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8B71B0" w:rsidRPr="009C54AE" w14:paraId="1FC34D6F" w14:textId="77777777" w:rsidTr="008249E3">
        <w:tc>
          <w:tcPr>
            <w:tcW w:w="9639" w:type="dxa"/>
          </w:tcPr>
          <w:p w14:paraId="59C96F65" w14:textId="0B56CE82" w:rsidR="008B71B0" w:rsidRPr="009C54A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4320FE" w:rsidRPr="009C54AE" w14:paraId="66A9D1B7" w14:textId="77777777" w:rsidTr="008249E3">
        <w:tc>
          <w:tcPr>
            <w:tcW w:w="9639" w:type="dxa"/>
          </w:tcPr>
          <w:p w14:paraId="227E69B4" w14:textId="126656AA" w:rsidR="004320F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0912A5" w:rsidRPr="009C54AE" w14:paraId="2719669E" w14:textId="77777777" w:rsidTr="008249E3">
        <w:tc>
          <w:tcPr>
            <w:tcW w:w="9639" w:type="dxa"/>
          </w:tcPr>
          <w:p w14:paraId="10C9C1B8" w14:textId="77777777"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14:paraId="6F5F4571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CC6" w14:textId="77777777"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14:paraId="7A1C9FCD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6E1" w14:textId="26CE7452"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  <w:r w:rsidR="0053099F">
              <w:rPr>
                <w:rFonts w:ascii="Corbel" w:hAnsi="Corbel"/>
                <w:sz w:val="24"/>
                <w:szCs w:val="24"/>
              </w:rPr>
              <w:t xml:space="preserve">kryteriów. </w:t>
            </w:r>
          </w:p>
        </w:tc>
      </w:tr>
      <w:tr w:rsidR="000912A5" w:rsidRPr="009C54AE" w14:paraId="165D59D4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620D" w14:textId="77777777" w:rsidR="000912A5" w:rsidRPr="009C54AE" w:rsidRDefault="000B7C75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14:paraId="2A09F5AF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9F1" w14:textId="77777777"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techniki nauczania – uczenia się).</w:t>
            </w:r>
          </w:p>
        </w:tc>
      </w:tr>
    </w:tbl>
    <w:p w14:paraId="5B22F9F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DC45D4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6FD2B3" w14:textId="77777777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44F2DA18" w14:textId="52E2AB0D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</w:t>
      </w:r>
      <w:r w:rsidR="0053099F">
        <w:rPr>
          <w:rFonts w:ascii="Corbel" w:hAnsi="Corbel"/>
          <w:b w:val="0"/>
          <w:smallCaps w:val="0"/>
          <w:szCs w:val="24"/>
        </w:rPr>
        <w:t xml:space="preserve"> wraz z pomocami dydaktycznymi. </w:t>
      </w:r>
    </w:p>
    <w:p w14:paraId="33A5A5FC" w14:textId="77777777"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DD7129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E4B3012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801E3F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F152C88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14:paraId="1896C1A2" w14:textId="77777777" w:rsidTr="008249E3">
        <w:tc>
          <w:tcPr>
            <w:tcW w:w="1985" w:type="dxa"/>
            <w:vAlign w:val="center"/>
          </w:tcPr>
          <w:p w14:paraId="5A5A287C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FF709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44F3E0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4CCFE4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00685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B71B0" w:rsidRPr="009C54AE" w14:paraId="632F9FB0" w14:textId="77777777" w:rsidTr="008249E3">
        <w:tc>
          <w:tcPr>
            <w:tcW w:w="1985" w:type="dxa"/>
          </w:tcPr>
          <w:p w14:paraId="6A8F28DC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11F64EE" w14:textId="77777777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6FAC3D" w14:textId="77777777" w:rsidR="008B71B0" w:rsidRPr="00F26CEE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B71B0" w:rsidRPr="009C54AE" w14:paraId="00CCB3CA" w14:textId="77777777" w:rsidTr="008249E3">
        <w:tc>
          <w:tcPr>
            <w:tcW w:w="1985" w:type="dxa"/>
          </w:tcPr>
          <w:p w14:paraId="350E02C6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58D259E" w14:textId="26B331A1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2E90760" w14:textId="4B22C68D" w:rsidR="008B71B0" w:rsidRPr="00F26CEE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46398B" w:rsidRPr="009C54AE" w14:paraId="44D60029" w14:textId="77777777" w:rsidTr="008249E3">
        <w:tc>
          <w:tcPr>
            <w:tcW w:w="1985" w:type="dxa"/>
          </w:tcPr>
          <w:p w14:paraId="4819EB8E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56E6FA5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18BDCFB5" w14:textId="77777777"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46398B" w:rsidRPr="009C54AE" w14:paraId="438CFCFA" w14:textId="77777777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194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7F0E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1254" w14:textId="77777777"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12D1E235" w14:textId="77777777"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C780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52E79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198FB4FB" w14:textId="77777777" w:rsidTr="008249E3">
        <w:tc>
          <w:tcPr>
            <w:tcW w:w="9670" w:type="dxa"/>
          </w:tcPr>
          <w:p w14:paraId="6804C1E7" w14:textId="43A36672"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i aktywność w zajęciach (plusy za aktywność), opracowanie w grupach scenariusza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zintegrowanych, </w:t>
            </w:r>
            <w:r w:rsidR="001D4162">
              <w:rPr>
                <w:rFonts w:ascii="Corbel" w:hAnsi="Corbel"/>
                <w:b w:val="0"/>
                <w:smallCaps w:val="0"/>
                <w:szCs w:val="24"/>
              </w:rPr>
              <w:t xml:space="preserve">realizacja prac projektowych,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1EB08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7702D" w14:textId="77777777"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0476A9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14:paraId="715AF19B" w14:textId="77777777" w:rsidTr="008249E3">
        <w:tc>
          <w:tcPr>
            <w:tcW w:w="4962" w:type="dxa"/>
            <w:vAlign w:val="center"/>
          </w:tcPr>
          <w:p w14:paraId="0ED08FC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227865F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71B0" w:rsidRPr="009C54AE" w14:paraId="3ADDE597" w14:textId="77777777" w:rsidTr="008249E3">
        <w:tc>
          <w:tcPr>
            <w:tcW w:w="4962" w:type="dxa"/>
          </w:tcPr>
          <w:p w14:paraId="48F3B45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859DF7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14:paraId="049AC785" w14:textId="77777777" w:rsidTr="008249E3">
        <w:tc>
          <w:tcPr>
            <w:tcW w:w="4962" w:type="dxa"/>
          </w:tcPr>
          <w:p w14:paraId="6DBDAF2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F4D764" w14:textId="77777777"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6BF7CC9A" w14:textId="77777777"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1C710F68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68CC24" w14:textId="77777777"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76C663C" w14:textId="77777777"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14:paraId="174B6F3A" w14:textId="77777777" w:rsidTr="008249E3">
        <w:tc>
          <w:tcPr>
            <w:tcW w:w="4962" w:type="dxa"/>
          </w:tcPr>
          <w:p w14:paraId="40E4E3E0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806E8CF" w14:textId="77777777"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C1E1E46" w14:textId="77777777"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1A7C2B70" w14:textId="77777777"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289B3085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A12712" w14:textId="77777777"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64C5B1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14:paraId="5600DD35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A332626" w14:textId="77777777"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14:paraId="6BCE881C" w14:textId="77777777" w:rsidTr="008249E3">
        <w:tc>
          <w:tcPr>
            <w:tcW w:w="4962" w:type="dxa"/>
          </w:tcPr>
          <w:p w14:paraId="43F6BB7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81C0CE" w14:textId="77777777"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14:paraId="67C59295" w14:textId="77777777" w:rsidTr="008249E3">
        <w:tc>
          <w:tcPr>
            <w:tcW w:w="4962" w:type="dxa"/>
          </w:tcPr>
          <w:p w14:paraId="6D487BF3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C81B2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9556EA" w14:textId="77777777"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934215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06B6F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567757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14:paraId="7BC99FA9" w14:textId="77777777" w:rsidTr="008249E3">
        <w:trPr>
          <w:trHeight w:val="397"/>
        </w:trPr>
        <w:tc>
          <w:tcPr>
            <w:tcW w:w="3544" w:type="dxa"/>
          </w:tcPr>
          <w:p w14:paraId="012CFB4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B1A9BE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14:paraId="7EB592B1" w14:textId="77777777" w:rsidTr="008249E3">
        <w:trPr>
          <w:trHeight w:val="397"/>
        </w:trPr>
        <w:tc>
          <w:tcPr>
            <w:tcW w:w="3544" w:type="dxa"/>
          </w:tcPr>
          <w:p w14:paraId="00FF0033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B743EC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16C9936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2991A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C520A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77EEC" w14:paraId="7B2AEE53" w14:textId="77777777" w:rsidTr="008249E3">
        <w:trPr>
          <w:trHeight w:val="397"/>
        </w:trPr>
        <w:tc>
          <w:tcPr>
            <w:tcW w:w="7513" w:type="dxa"/>
          </w:tcPr>
          <w:p w14:paraId="4481E1CF" w14:textId="77777777"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316AB5" w14:textId="1B70CEB5" w:rsidR="00B22169" w:rsidRDefault="00B22169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M., Nauczycielska diagnoza pedagogiczna w przedszkolu i w szkole, Difin, Warszawa 2001.</w:t>
            </w:r>
          </w:p>
          <w:p w14:paraId="45C09ED0" w14:textId="40E18829"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09995886" w14:textId="77777777"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14:paraId="5AE5C0AE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3B1DAF4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7CDAD983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5CB7EBAB" w14:textId="07DA92A8" w:rsidR="00B22169" w:rsidRPr="00B22169" w:rsidRDefault="00B22169" w:rsidP="00B22169">
            <w:pPr>
              <w:pStyle w:val="Akapitzlist"/>
              <w:numPr>
                <w:ilvl w:val="0"/>
                <w:numId w:val="6"/>
              </w:numPr>
              <w:spacing w:after="0"/>
              <w:ind w:left="171" w:hanging="171"/>
              <w:rPr>
                <w:rFonts w:ascii="Corbel" w:hAnsi="Corbel"/>
                <w:color w:val="000000"/>
                <w:sz w:val="24"/>
                <w:szCs w:val="24"/>
              </w:rPr>
            </w:pPr>
            <w:r w:rsidRPr="00B22169">
              <w:rPr>
                <w:rFonts w:ascii="Corbel" w:hAnsi="Corbel"/>
                <w:color w:val="000000"/>
                <w:sz w:val="24"/>
                <w:szCs w:val="24"/>
              </w:rPr>
              <w:t>Skrzetuska E. „Poziomy i wymiary indywidualizacji w edukacji wczesnoszkolnej” w: Problemy edukacji wczesnoszkolnej. Indywidualizacja - uzdolnienia - refleksja nauczyciela, (red.) E. Skrzetuska (s.37-60): Wydawnictwo UMCS, Lublin 2011</w:t>
            </w:r>
          </w:p>
          <w:p w14:paraId="72D76DC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J., Mikrut A., Kształcenie zintegrowane dzieci o specjalnych 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gicznej,  Kraków 2002</w:t>
            </w:r>
          </w:p>
          <w:p w14:paraId="4D9C2B03" w14:textId="77777777"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8B71B0" w:rsidRPr="009C54AE" w14:paraId="6DA5E53E" w14:textId="77777777" w:rsidTr="00CD02FA">
        <w:trPr>
          <w:trHeight w:val="2683"/>
        </w:trPr>
        <w:tc>
          <w:tcPr>
            <w:tcW w:w="7513" w:type="dxa"/>
          </w:tcPr>
          <w:p w14:paraId="3905D6FF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3015BD65" w14:textId="77777777" w:rsidR="00845A3B" w:rsidRPr="00F36455" w:rsidRDefault="00907CB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0F8D7A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68B36D97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468025C1" w14:textId="0E5340AF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nia.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Szkoła. Podręcznik akademicki, PWN, Warszawa 2004.</w:t>
            </w:r>
          </w:p>
          <w:p w14:paraId="3D35262B" w14:textId="77777777" w:rsidR="00F36455" w:rsidRPr="00845A3B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3B061D48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49A8AD65" w14:textId="735E2856" w:rsidR="00B22169" w:rsidRPr="00B22169" w:rsidRDefault="00B22169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Schmidt K. Trening kreatywności. Podręcznik dla pedagogów, psychologów i trenerów grupowych. Helion, Gliwice 2013. </w:t>
            </w:r>
          </w:p>
          <w:p w14:paraId="749E2EF1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737BC0F1" w14:textId="25920D04" w:rsidR="00B22169" w:rsidRPr="00B22169" w:rsidRDefault="000E6434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105879E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A636C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D4F669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9B1C3" w14:textId="77777777" w:rsidR="00891E8E" w:rsidRDefault="00891E8E" w:rsidP="008B71B0">
      <w:pPr>
        <w:spacing w:after="0" w:line="240" w:lineRule="auto"/>
      </w:pPr>
      <w:r>
        <w:separator/>
      </w:r>
    </w:p>
  </w:endnote>
  <w:endnote w:type="continuationSeparator" w:id="0">
    <w:p w14:paraId="33CBB7B8" w14:textId="77777777" w:rsidR="00891E8E" w:rsidRDefault="00891E8E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D0838" w14:textId="77777777" w:rsidR="00891E8E" w:rsidRDefault="00891E8E" w:rsidP="008B71B0">
      <w:pPr>
        <w:spacing w:after="0" w:line="240" w:lineRule="auto"/>
      </w:pPr>
      <w:r>
        <w:separator/>
      </w:r>
    </w:p>
  </w:footnote>
  <w:footnote w:type="continuationSeparator" w:id="0">
    <w:p w14:paraId="4E106C9D" w14:textId="77777777" w:rsidR="00891E8E" w:rsidRDefault="00891E8E" w:rsidP="008B71B0">
      <w:pPr>
        <w:spacing w:after="0" w:line="240" w:lineRule="auto"/>
      </w:pPr>
      <w:r>
        <w:continuationSeparator/>
      </w:r>
    </w:p>
  </w:footnote>
  <w:footnote w:id="1">
    <w:p w14:paraId="038041A8" w14:textId="77777777"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0785"/>
    <w:multiLevelType w:val="hybridMultilevel"/>
    <w:tmpl w:val="65E6A3EA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77D2"/>
    <w:rsid w:val="000912A5"/>
    <w:rsid w:val="000B7C75"/>
    <w:rsid w:val="000D07EA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190573"/>
    <w:rsid w:val="001D4162"/>
    <w:rsid w:val="001E393D"/>
    <w:rsid w:val="001E70B2"/>
    <w:rsid w:val="002163D1"/>
    <w:rsid w:val="00234A66"/>
    <w:rsid w:val="00245134"/>
    <w:rsid w:val="00251356"/>
    <w:rsid w:val="00254E3B"/>
    <w:rsid w:val="00273365"/>
    <w:rsid w:val="002B20D8"/>
    <w:rsid w:val="002C6597"/>
    <w:rsid w:val="002C6A90"/>
    <w:rsid w:val="00355BAB"/>
    <w:rsid w:val="00357EB0"/>
    <w:rsid w:val="003A4847"/>
    <w:rsid w:val="003C484C"/>
    <w:rsid w:val="004320FE"/>
    <w:rsid w:val="0046398B"/>
    <w:rsid w:val="004B7F6F"/>
    <w:rsid w:val="004C62FA"/>
    <w:rsid w:val="00504014"/>
    <w:rsid w:val="005113FF"/>
    <w:rsid w:val="0053099F"/>
    <w:rsid w:val="00561F8B"/>
    <w:rsid w:val="00567477"/>
    <w:rsid w:val="00577EEC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7641A"/>
    <w:rsid w:val="00790B50"/>
    <w:rsid w:val="008375E1"/>
    <w:rsid w:val="00845A3B"/>
    <w:rsid w:val="00885179"/>
    <w:rsid w:val="00891E8E"/>
    <w:rsid w:val="008B0ED4"/>
    <w:rsid w:val="008B71B0"/>
    <w:rsid w:val="008C636E"/>
    <w:rsid w:val="00907CBB"/>
    <w:rsid w:val="00924F26"/>
    <w:rsid w:val="00932227"/>
    <w:rsid w:val="00952590"/>
    <w:rsid w:val="009A0920"/>
    <w:rsid w:val="009A163C"/>
    <w:rsid w:val="009B0B37"/>
    <w:rsid w:val="009E4D66"/>
    <w:rsid w:val="00A05525"/>
    <w:rsid w:val="00A32673"/>
    <w:rsid w:val="00AE4046"/>
    <w:rsid w:val="00AE697B"/>
    <w:rsid w:val="00B22169"/>
    <w:rsid w:val="00B2219B"/>
    <w:rsid w:val="00B30F8B"/>
    <w:rsid w:val="00B56631"/>
    <w:rsid w:val="00B63C51"/>
    <w:rsid w:val="00BB7A40"/>
    <w:rsid w:val="00BD6067"/>
    <w:rsid w:val="00C04BDA"/>
    <w:rsid w:val="00CD02FA"/>
    <w:rsid w:val="00CD059F"/>
    <w:rsid w:val="00D44E7C"/>
    <w:rsid w:val="00D8180D"/>
    <w:rsid w:val="00DA4636"/>
    <w:rsid w:val="00DE5B3E"/>
    <w:rsid w:val="00E00ACF"/>
    <w:rsid w:val="00E0312B"/>
    <w:rsid w:val="00E12C83"/>
    <w:rsid w:val="00E30C5B"/>
    <w:rsid w:val="00E6398F"/>
    <w:rsid w:val="00E702E2"/>
    <w:rsid w:val="00E72C7A"/>
    <w:rsid w:val="00EB50E5"/>
    <w:rsid w:val="00ED00DC"/>
    <w:rsid w:val="00F26CEE"/>
    <w:rsid w:val="00F36455"/>
    <w:rsid w:val="00F45B61"/>
    <w:rsid w:val="00F558FB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F152"/>
  <w15:docId w15:val="{A25EE780-E0B3-4FB3-8562-3CBD4803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5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1240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60</cp:revision>
  <dcterms:created xsi:type="dcterms:W3CDTF">2019-10-16T17:37:00Z</dcterms:created>
  <dcterms:modified xsi:type="dcterms:W3CDTF">2024-12-12T08:11:00Z</dcterms:modified>
</cp:coreProperties>
</file>